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" w:lineRule="exact"/>
      </w:pPr>
    </w:p>
    <w:p>
      <w:pPr>
        <w:spacing w:before="4"/>
        <w:rPr>
          <w:b/>
        </w:rPr>
      </w:pPr>
    </w:p>
    <w:p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Принято 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№1</w:t>
      </w:r>
    </w:p>
    <w:p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>
      <w:pPr>
        <w:jc w:val="center"/>
        <w:rPr>
          <w:rFonts w:hint="default"/>
          <w:sz w:val="20"/>
          <w:lang w:val="ru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</w:t>
      </w:r>
      <w:r>
        <w:rPr>
          <w:rFonts w:hint="default"/>
          <w:sz w:val="20"/>
          <w:lang w:val="ru-RU"/>
        </w:rPr>
        <w:t>31</w:t>
      </w:r>
      <w:r>
        <w:rPr>
          <w:sz w:val="20"/>
          <w:lang w:val="tt-RU"/>
        </w:rPr>
        <w:t>” августа 2023 г №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jc w:val="center"/>
        <w:rPr>
          <w:sz w:val="20"/>
          <w:lang w:val="tt-RU"/>
        </w:rPr>
      </w:pPr>
    </w:p>
    <w:p>
      <w:pPr>
        <w:pStyle w:val="11"/>
        <w:spacing w:after="520" w:line="240" w:lineRule="auto"/>
        <w:ind w:left="4680"/>
        <w:rPr>
          <w:sz w:val="24"/>
          <w:szCs w:val="24"/>
          <w:lang w:val="ru-RU"/>
        </w:rPr>
      </w:pPr>
      <w:r>
        <w:rPr>
          <w:rStyle w:val="10"/>
          <w:b/>
          <w:bCs/>
          <w:sz w:val="24"/>
          <w:szCs w:val="24"/>
          <w:lang w:val="ru-RU"/>
        </w:rPr>
        <w:t>Приложение к ФОП НОО</w:t>
      </w:r>
    </w:p>
    <w:p>
      <w:pPr>
        <w:pStyle w:val="11"/>
        <w:spacing w:after="220" w:line="254" w:lineRule="auto"/>
        <w:jc w:val="center"/>
        <w:rPr>
          <w:sz w:val="24"/>
          <w:szCs w:val="24"/>
          <w:lang w:val="ru-RU"/>
        </w:rPr>
      </w:pPr>
      <w:r>
        <w:rPr>
          <w:rStyle w:val="10"/>
          <w:b/>
          <w:bCs/>
          <w:sz w:val="24"/>
          <w:szCs w:val="24"/>
          <w:lang w:val="ru-RU"/>
        </w:rPr>
        <w:t>ОСОБЕННОСТИ ОЦЕНКИ ПРЕДМЕТНЫХ РЕЗУЛЬТАТОВ</w:t>
      </w:r>
    </w:p>
    <w:p>
      <w:pPr>
        <w:pStyle w:val="11"/>
        <w:spacing w:after="220" w:line="271" w:lineRule="auto"/>
        <w:jc w:val="center"/>
        <w:rPr>
          <w:sz w:val="24"/>
          <w:szCs w:val="24"/>
          <w:lang w:val="ru-RU"/>
        </w:rPr>
      </w:pPr>
      <w:r>
        <w:rPr>
          <w:rStyle w:val="10"/>
          <w:b/>
          <w:bCs/>
          <w:sz w:val="24"/>
          <w:szCs w:val="24"/>
          <w:lang w:val="ru-RU"/>
        </w:rPr>
        <w:t>Особенности оценки предметных результатов по учебному предмету</w:t>
      </w:r>
      <w:r>
        <w:rPr>
          <w:rStyle w:val="10"/>
          <w:b/>
          <w:bCs/>
          <w:sz w:val="24"/>
          <w:szCs w:val="24"/>
          <w:lang w:val="ru-RU"/>
        </w:rPr>
        <w:br w:type="textWrapping"/>
      </w:r>
      <w:r>
        <w:rPr>
          <w:rStyle w:val="10"/>
          <w:b/>
          <w:bCs/>
          <w:sz w:val="24"/>
          <w:szCs w:val="24"/>
          <w:lang w:val="ru-RU"/>
        </w:rPr>
        <w:t>«</w:t>
      </w:r>
      <w:r>
        <w:rPr>
          <w:rStyle w:val="10"/>
          <w:b/>
          <w:bCs/>
          <w:sz w:val="26"/>
          <w:szCs w:val="26"/>
          <w:lang w:val="ru-RU"/>
        </w:rPr>
        <w:t>Государственный (татарский) язык Республики Татарстан</w:t>
      </w:r>
      <w:r>
        <w:rPr>
          <w:rStyle w:val="10"/>
          <w:b/>
          <w:bCs/>
          <w:sz w:val="24"/>
          <w:szCs w:val="24"/>
          <w:lang w:val="ru-RU"/>
        </w:rPr>
        <w:t>»</w:t>
      </w:r>
    </w:p>
    <w:p>
      <w:pPr>
        <w:pStyle w:val="11"/>
        <w:numPr>
          <w:ilvl w:val="0"/>
          <w:numId w:val="1"/>
        </w:numPr>
        <w:tabs>
          <w:tab w:val="left" w:pos="524"/>
        </w:tabs>
        <w:spacing w:after="520" w:line="240" w:lineRule="auto"/>
        <w:ind w:left="140"/>
        <w:rPr>
          <w:sz w:val="24"/>
          <w:szCs w:val="24"/>
          <w:lang w:val="ru-RU"/>
        </w:rPr>
      </w:pPr>
      <w:r>
        <w:rPr>
          <w:rStyle w:val="10"/>
          <w:b/>
          <w:bCs/>
          <w:sz w:val="24"/>
          <w:szCs w:val="24"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58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b/>
                <w:bCs/>
                <w:sz w:val="22"/>
                <w:szCs w:val="22"/>
                <w:lang w:val="ru-RU"/>
              </w:rPr>
              <w:t>К концу обучения в 1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b/>
                <w:bCs/>
                <w:sz w:val="22"/>
                <w:szCs w:val="22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59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Воспринимать на слух и понимать звучащие учебные тексты (время звучания текста для аудирования не более 0,2 минуты).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объѐме не менее 2-3 реплик со стороны каждого собеседника.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Создавать устные монологические высказывания объѐмом не менее 2-3 фраз в рамках тематического содержания речи с опорой на картинки, фотографии, вопросы, ключевые слова.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41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2-3 фраз); читать вслух тексты объѐмом до 30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59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40 слов).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5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59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40 слов).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Воспроизводить графически и каллиграфически корректно все буквы татарского алфавита.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Списывать текст и выписывать из него слова, словосочетания,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58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предложения, дописывать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rPr>
                <w:sz w:val="10"/>
                <w:szCs w:val="10"/>
                <w:lang w:val="ru-RU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b/>
                <w:bCs/>
                <w:sz w:val="22"/>
                <w:szCs w:val="22"/>
                <w:lang w:val="ru-RU"/>
              </w:rPr>
              <w:t>К концу обучения в 2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b/>
                <w:bCs/>
                <w:sz w:val="22"/>
                <w:szCs w:val="22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2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Воспринимать на слух и понимать звучащие учебные тексты, построенные на изученном языковом материале, с опорой на иллюстрации (время звучания текста для аудирования не более 0,3 минуты).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объѐме не менее 3-4 реплик со стороны каждого собеседника.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Создавать устные монологические высказывания объѐмом не менее 3-4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3-4 фраз).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Читать вслух тексты объѐмом до 35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5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Читать про себя и понимать несложные тексты, содержащие отдельные незнакомые слова (объѐм текста для чтения до 50 слов).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59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Списывать текст и выписывать из него слова, словосочетания,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Письменный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Составлять подписи к картинкам или описывать их по образцу.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b/>
                <w:bCs/>
                <w:sz w:val="22"/>
                <w:szCs w:val="22"/>
                <w:lang w:val="ru-RU"/>
              </w:rPr>
              <w:t>К концу обучения в 3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b/>
                <w:bCs/>
                <w:sz w:val="22"/>
                <w:szCs w:val="22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Воспринимать на слух и понимать звучащие учебные тексты, построенные на изученном языковом материале (время звучания текста для аудирования не более 0,5 минуты).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Вести диалоги разного характера в рамках тематического содержания речи с соблюдением норм речевого этикета в объѐме не менее 4-5 реплик со стороны каждого собеседника.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5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Создавать устные монологические высказывания объѐмом не менее 4-5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4-5 фраз).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Читать вслух тексты объѐмом до 50 слов, построенные на изученном языковом материале, соблюдая правила чтения и правильную интонацию.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72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Читать про себя и понимать несложные адаптированные аутентичные тексты, содержащие отдельные незнакомые слова (объѐм текста для чтения до 80 слов); читать про себя не сплошные тексты (таблицы) и понимать представленную в них информацию.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358"/>
        <w:gridCol w:w="2803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Списывать текст и выписывать из него слова, словосочетания, предложения в соответствии с решаемой учебной задачей.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Письменный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59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Писать ответы на заданные вопросы с использованием изученного материала.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Письменный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Самостоятельно составлять и записывать текст по изучаемой теме.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Письменный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7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Выполнять небольшие письменные творческие задания.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Письменный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59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Создавать подписи к картинкам с пояснением, что на них изображено.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b/>
                <w:bCs/>
                <w:sz w:val="22"/>
                <w:szCs w:val="22"/>
                <w:lang w:val="ru-RU"/>
              </w:rPr>
              <w:t>К концу обучения в 4 классе обучающийся научится: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b/>
                <w:bCs/>
                <w:sz w:val="22"/>
                <w:szCs w:val="22"/>
              </w:rPr>
              <w:t>Способ оценки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Воспринимать на слух и понимать звучащие учебные тексты, построенные на изученном языковом материале (время звучания текста для аудирования - не более 0,5 минуты).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2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Вести диалоги по изученным темам с соблюдением норм речевого этикета в объѐме не менее 5-6 реплик со стороны каждого собеседника:создавать устные монологические высказывания объѐмом не менее 5-6 фраз в рамках тематического содержания речи.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Излагать основное содержание прослушанного или прочитанного текста с вербальными и (или) зрительными опорами (объѐм - не менее 5-6 фраз).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9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Читать вслух и про себя и понимать несложные адаптированные аутентичные тексты, содержащие отдельные незнакомые слова (объѐм текста для чтения до 100 слов).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10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4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Читать текст с выделением предложений, выражающих основную идею текста или с прогнозированием основной темы текста.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4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62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Заполнять простые анкеты с указанием информации о себе (имя, фамилия, возраст, место проживания, город, село) в соответствии с нормами татарского языка.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100"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Письменный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Писать план.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Письменный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Выписывать из текста ответы к заданным вопросам.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Устный опрос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7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  <w:lang w:val="ru-RU"/>
              </w:rPr>
            </w:pPr>
            <w:r>
              <w:rPr>
                <w:rStyle w:val="12"/>
                <w:sz w:val="22"/>
                <w:szCs w:val="22"/>
                <w:lang w:val="ru-RU"/>
              </w:rPr>
              <w:t>Писать небольшие тексты по изучаемой теме.</w:t>
            </w:r>
          </w:p>
        </w:tc>
        <w:tc>
          <w:tcPr>
            <w:tcW w:w="2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2"/>
                <w:szCs w:val="22"/>
              </w:rPr>
            </w:pPr>
            <w:r>
              <w:rPr>
                <w:rStyle w:val="12"/>
                <w:sz w:val="22"/>
                <w:szCs w:val="22"/>
              </w:rPr>
              <w:t>Письменный опрос</w:t>
            </w:r>
          </w:p>
        </w:tc>
      </w:tr>
    </w:tbl>
    <w:p>
      <w:pPr>
        <w:spacing w:after="499" w:line="1" w:lineRule="exact"/>
      </w:pPr>
    </w:p>
    <w:p>
      <w:pPr>
        <w:pStyle w:val="11"/>
        <w:numPr>
          <w:ilvl w:val="0"/>
          <w:numId w:val="1"/>
        </w:numPr>
        <w:tabs>
          <w:tab w:val="left" w:pos="524"/>
        </w:tabs>
        <w:spacing w:line="276" w:lineRule="auto"/>
        <w:ind w:left="140"/>
        <w:jc w:val="both"/>
        <w:rPr>
          <w:sz w:val="24"/>
          <w:szCs w:val="24"/>
          <w:lang w:val="ru-RU"/>
        </w:rPr>
      </w:pPr>
      <w:r>
        <w:rPr>
          <w:rStyle w:val="10"/>
          <w:b/>
          <w:bCs/>
          <w:sz w:val="24"/>
          <w:szCs w:val="24"/>
          <w:lang w:val="ru-RU"/>
        </w:rPr>
        <w:t>Требования к выставлению отметок за промежуточную аттестацию</w:t>
      </w:r>
    </w:p>
    <w:p>
      <w:pPr>
        <w:pStyle w:val="11"/>
        <w:tabs>
          <w:tab w:val="left" w:pos="3150"/>
          <w:tab w:val="left" w:pos="5559"/>
          <w:tab w:val="left" w:pos="8286"/>
        </w:tabs>
        <w:spacing w:after="0" w:line="276" w:lineRule="auto"/>
        <w:ind w:left="140"/>
        <w:jc w:val="both"/>
        <w:rPr>
          <w:sz w:val="24"/>
          <w:szCs w:val="24"/>
          <w:lang w:val="ru-RU"/>
        </w:rPr>
      </w:pPr>
      <w:r>
        <w:rPr>
          <w:rStyle w:val="10"/>
          <w:sz w:val="24"/>
          <w:szCs w:val="24"/>
          <w:lang w:val="ru-RU"/>
        </w:rPr>
        <w:t>Промежуточная</w:t>
      </w:r>
      <w:r>
        <w:rPr>
          <w:rStyle w:val="10"/>
          <w:sz w:val="24"/>
          <w:szCs w:val="24"/>
          <w:lang w:val="ru-RU"/>
        </w:rPr>
        <w:tab/>
      </w:r>
      <w:r>
        <w:rPr>
          <w:rStyle w:val="10"/>
          <w:sz w:val="24"/>
          <w:szCs w:val="24"/>
          <w:lang w:val="ru-RU"/>
        </w:rPr>
        <w:t>аттестация</w:t>
      </w:r>
      <w:r>
        <w:rPr>
          <w:rStyle w:val="10"/>
          <w:sz w:val="24"/>
          <w:szCs w:val="24"/>
          <w:lang w:val="ru-RU"/>
        </w:rPr>
        <w:tab/>
      </w:r>
      <w:r>
        <w:rPr>
          <w:rStyle w:val="10"/>
          <w:sz w:val="24"/>
          <w:szCs w:val="24"/>
          <w:lang w:val="ru-RU"/>
        </w:rPr>
        <w:t>обучающихся</w:t>
      </w:r>
      <w:r>
        <w:rPr>
          <w:rStyle w:val="10"/>
          <w:sz w:val="24"/>
          <w:szCs w:val="24"/>
          <w:lang w:val="ru-RU"/>
        </w:rPr>
        <w:tab/>
      </w:r>
      <w:r>
        <w:rPr>
          <w:rStyle w:val="10"/>
          <w:sz w:val="24"/>
          <w:szCs w:val="24"/>
          <w:lang w:val="ru-RU"/>
        </w:rPr>
        <w:t>осуществляется</w:t>
      </w:r>
    </w:p>
    <w:p>
      <w:pPr>
        <w:pStyle w:val="11"/>
        <w:spacing w:after="340" w:line="276" w:lineRule="auto"/>
        <w:ind w:left="140"/>
        <w:jc w:val="both"/>
        <w:rPr>
          <w:sz w:val="24"/>
          <w:szCs w:val="24"/>
          <w:lang w:val="ru-RU"/>
        </w:rPr>
      </w:pPr>
      <w:r>
        <w:rPr>
          <w:rStyle w:val="10"/>
          <w:sz w:val="24"/>
          <w:szCs w:val="24"/>
          <w:lang w:val="ru-RU"/>
        </w:rPr>
        <w:t>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письменной работы.</w:t>
      </w:r>
      <w:r>
        <w:rPr>
          <w:lang w:val="ru-RU"/>
        </w:rPr>
        <w:br w:type="page"/>
      </w:r>
    </w:p>
    <w:p>
      <w:pPr>
        <w:pStyle w:val="11"/>
        <w:spacing w:line="276" w:lineRule="auto"/>
        <w:jc w:val="both"/>
        <w:rPr>
          <w:sz w:val="24"/>
          <w:szCs w:val="24"/>
          <w:lang w:val="ru-RU"/>
        </w:rPr>
      </w:pPr>
      <w:r>
        <w:rPr>
          <w:rStyle w:val="10"/>
          <w:sz w:val="24"/>
          <w:szCs w:val="24"/>
          <w:lang w:val="ru-RU"/>
        </w:rP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>
      <w:pPr>
        <w:pStyle w:val="15"/>
        <w:ind w:left="58"/>
        <w:rPr>
          <w:sz w:val="24"/>
          <w:szCs w:val="24"/>
        </w:rPr>
      </w:pPr>
      <w:r>
        <w:rPr>
          <w:rStyle w:val="14"/>
          <w:b/>
          <w:bCs/>
          <w:sz w:val="24"/>
          <w:szCs w:val="24"/>
        </w:rPr>
        <w:t>3. График контрольных мероприятий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41"/>
        <w:gridCol w:w="2275"/>
        <w:gridCol w:w="2664"/>
        <w:gridCol w:w="241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4" w:hRule="exact"/>
          <w:jc w:val="center"/>
        </w:trPr>
        <w:tc>
          <w:tcPr>
            <w:tcW w:w="274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Контрольное мероприятие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Тип контроля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b/>
                <w:bCs/>
                <w:sz w:val="24"/>
                <w:szCs w:val="24"/>
              </w:rPr>
              <w:t>Классы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4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Текущий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На каждом занятии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0" w:hRule="exact"/>
          <w:jc w:val="center"/>
        </w:trPr>
        <w:tc>
          <w:tcPr>
            <w:tcW w:w="274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Опрос по пройденным темам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Тематический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итогам освоения темы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1-4-е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2" w:hRule="exact"/>
          <w:jc w:val="center"/>
        </w:trPr>
        <w:tc>
          <w:tcPr>
            <w:tcW w:w="2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Диагностика образовательных достижений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Итоговый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13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По графику контрольных работ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13"/>
              <w:spacing w:after="280"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1-е</w:t>
            </w:r>
          </w:p>
          <w:p>
            <w:pPr>
              <w:pStyle w:val="13"/>
              <w:spacing w:line="240" w:lineRule="auto"/>
              <w:rPr>
                <w:sz w:val="24"/>
                <w:szCs w:val="24"/>
              </w:rPr>
            </w:pPr>
            <w:r>
              <w:rPr>
                <w:rStyle w:val="12"/>
                <w:sz w:val="24"/>
                <w:szCs w:val="24"/>
              </w:rPr>
              <w:t>2-4-е</w:t>
            </w:r>
          </w:p>
        </w:tc>
      </w:tr>
    </w:tbl>
    <w:p/>
    <w:sectPr>
      <w:pgSz w:w="11900" w:h="16840"/>
      <w:pgMar w:top="284" w:right="751" w:bottom="755" w:left="987" w:header="755" w:footer="327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Liberation Serif">
    <w:altName w:val="Times New Roman"/>
    <w:panose1 w:val="02020603050405020304"/>
    <w:charset w:val="CC"/>
    <w:family w:val="roman"/>
    <w:pitch w:val="default"/>
    <w:sig w:usb0="00000000" w:usb1="00000000" w:usb2="00000021" w:usb3="00000000" w:csb0="000001B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7D42D1"/>
    <w:multiLevelType w:val="multilevel"/>
    <w:tmpl w:val="777D42D1"/>
    <w:lvl w:ilvl="0" w:tentative="0">
      <w:start w:val="1"/>
      <w:numFmt w:val="decimal"/>
      <w:lvlText w:val="%1."/>
      <w:lvlJc w:val="left"/>
      <w:rPr>
        <w:rFonts w:ascii="Liberation Serif" w:hAnsi="Liberation Serif" w:eastAsia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9F"/>
    <w:rsid w:val="000F5BC8"/>
    <w:rsid w:val="001E2B9F"/>
    <w:rsid w:val="00212C64"/>
    <w:rsid w:val="00290FCE"/>
    <w:rsid w:val="002F1F57"/>
    <w:rsid w:val="005C232D"/>
    <w:rsid w:val="00732616"/>
    <w:rsid w:val="038F6065"/>
    <w:rsid w:val="6916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paragraph" w:styleId="2">
    <w:name w:val="heading 4"/>
    <w:basedOn w:val="1"/>
    <w:next w:val="1"/>
    <w:link w:val="16"/>
    <w:semiHidden/>
    <w:unhideWhenUsed/>
    <w:qFormat/>
    <w:uiPriority w:val="0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uiPriority w:val="99"/>
    <w:rPr>
      <w:rFonts w:ascii="Tahoma" w:hAnsi="Tahoma" w:cs="Tahoma"/>
      <w:sz w:val="16"/>
      <w:szCs w:val="16"/>
    </w:rPr>
  </w:style>
  <w:style w:type="character" w:customStyle="1" w:styleId="6">
    <w:name w:val="Body text|2_"/>
    <w:basedOn w:val="3"/>
    <w:link w:val="7"/>
    <w:uiPriority w:val="0"/>
    <w:rPr>
      <w:rFonts w:ascii="Liberation Serif" w:hAnsi="Liberation Serif" w:eastAsia="Liberation Serif" w:cs="Liberation Serif"/>
      <w:sz w:val="19"/>
      <w:szCs w:val="19"/>
      <w:u w:val="none"/>
    </w:rPr>
  </w:style>
  <w:style w:type="paragraph" w:customStyle="1" w:styleId="7">
    <w:name w:val="Body text|2"/>
    <w:basedOn w:val="1"/>
    <w:link w:val="6"/>
    <w:uiPriority w:val="0"/>
    <w:pPr>
      <w:spacing w:line="271" w:lineRule="auto"/>
      <w:ind w:left="4880"/>
    </w:pPr>
    <w:rPr>
      <w:rFonts w:ascii="Liberation Serif" w:hAnsi="Liberation Serif" w:eastAsia="Liberation Serif" w:cs="Liberation Serif"/>
      <w:sz w:val="19"/>
      <w:szCs w:val="19"/>
    </w:rPr>
  </w:style>
  <w:style w:type="character" w:customStyle="1" w:styleId="8">
    <w:name w:val="Body text|3_"/>
    <w:basedOn w:val="3"/>
    <w:link w:val="9"/>
    <w:uiPriority w:val="0"/>
    <w:rPr>
      <w:rFonts w:ascii="Liberation Serif" w:hAnsi="Liberation Serif" w:eastAsia="Liberation Serif" w:cs="Liberation Serif"/>
      <w:sz w:val="15"/>
      <w:szCs w:val="15"/>
      <w:u w:val="none"/>
    </w:rPr>
  </w:style>
  <w:style w:type="paragraph" w:customStyle="1" w:styleId="9">
    <w:name w:val="Body text|3"/>
    <w:basedOn w:val="1"/>
    <w:link w:val="8"/>
    <w:uiPriority w:val="0"/>
    <w:pPr>
      <w:spacing w:after="370"/>
      <w:ind w:firstLine="370"/>
    </w:pPr>
    <w:rPr>
      <w:rFonts w:ascii="Liberation Serif" w:hAnsi="Liberation Serif" w:eastAsia="Liberation Serif" w:cs="Liberation Serif"/>
      <w:sz w:val="15"/>
      <w:szCs w:val="15"/>
    </w:rPr>
  </w:style>
  <w:style w:type="character" w:customStyle="1" w:styleId="10">
    <w:name w:val="Body text|1_"/>
    <w:basedOn w:val="3"/>
    <w:link w:val="11"/>
    <w:uiPriority w:val="0"/>
    <w:rPr>
      <w:rFonts w:ascii="Liberation Serif" w:hAnsi="Liberation Serif" w:eastAsia="Liberation Serif" w:cs="Liberation Serif"/>
      <w:sz w:val="22"/>
      <w:szCs w:val="22"/>
      <w:u w:val="none"/>
    </w:rPr>
  </w:style>
  <w:style w:type="paragraph" w:customStyle="1" w:styleId="11">
    <w:name w:val="Body text|1"/>
    <w:basedOn w:val="1"/>
    <w:link w:val="10"/>
    <w:uiPriority w:val="0"/>
    <w:pPr>
      <w:spacing w:after="180" w:line="298" w:lineRule="auto"/>
    </w:pPr>
    <w:rPr>
      <w:rFonts w:ascii="Liberation Serif" w:hAnsi="Liberation Serif" w:eastAsia="Liberation Serif" w:cs="Liberation Serif"/>
      <w:sz w:val="22"/>
      <w:szCs w:val="22"/>
    </w:rPr>
  </w:style>
  <w:style w:type="character" w:customStyle="1" w:styleId="12">
    <w:name w:val="Other|1_"/>
    <w:basedOn w:val="3"/>
    <w:link w:val="13"/>
    <w:uiPriority w:val="0"/>
    <w:rPr>
      <w:rFonts w:ascii="Liberation Serif" w:hAnsi="Liberation Serif" w:eastAsia="Liberation Serif" w:cs="Liberation Serif"/>
      <w:sz w:val="18"/>
      <w:szCs w:val="18"/>
      <w:u w:val="none"/>
    </w:rPr>
  </w:style>
  <w:style w:type="paragraph" w:customStyle="1" w:styleId="13">
    <w:name w:val="Other|1"/>
    <w:basedOn w:val="1"/>
    <w:link w:val="12"/>
    <w:uiPriority w:val="0"/>
    <w:pPr>
      <w:spacing w:line="317" w:lineRule="auto"/>
    </w:pPr>
    <w:rPr>
      <w:rFonts w:ascii="Liberation Serif" w:hAnsi="Liberation Serif" w:eastAsia="Liberation Serif" w:cs="Liberation Serif"/>
      <w:sz w:val="18"/>
      <w:szCs w:val="18"/>
    </w:rPr>
  </w:style>
  <w:style w:type="character" w:customStyle="1" w:styleId="14">
    <w:name w:val="Table caption|1_"/>
    <w:basedOn w:val="3"/>
    <w:link w:val="15"/>
    <w:uiPriority w:val="0"/>
    <w:rPr>
      <w:rFonts w:ascii="Liberation Serif" w:hAnsi="Liberation Serif" w:eastAsia="Liberation Serif" w:cs="Liberation Serif"/>
      <w:b/>
      <w:bCs/>
      <w:sz w:val="22"/>
      <w:szCs w:val="22"/>
      <w:u w:val="none"/>
    </w:rPr>
  </w:style>
  <w:style w:type="paragraph" w:customStyle="1" w:styleId="15">
    <w:name w:val="Table caption|1"/>
    <w:basedOn w:val="1"/>
    <w:link w:val="14"/>
    <w:uiPriority w:val="0"/>
    <w:rPr>
      <w:rFonts w:ascii="Liberation Serif" w:hAnsi="Liberation Serif" w:eastAsia="Liberation Serif" w:cs="Liberation Serif"/>
      <w:b/>
      <w:bCs/>
      <w:sz w:val="22"/>
      <w:szCs w:val="22"/>
    </w:rPr>
  </w:style>
  <w:style w:type="character" w:customStyle="1" w:styleId="16">
    <w:name w:val="Заголовок 4 Знак"/>
    <w:basedOn w:val="3"/>
    <w:link w:val="2"/>
    <w:semiHidden/>
    <w:uiPriority w:val="0"/>
    <w:rPr>
      <w:rFonts w:ascii="Calibri" w:hAnsi="Calibri"/>
      <w:b/>
      <w:bCs/>
      <w:sz w:val="28"/>
      <w:szCs w:val="28"/>
      <w:lang w:val="ru-RU" w:eastAsia="ru-RU" w:bidi="ar-SA"/>
    </w:rPr>
  </w:style>
  <w:style w:type="character" w:customStyle="1" w:styleId="17">
    <w:name w:val="Текст выноски Знак"/>
    <w:basedOn w:val="3"/>
    <w:link w:val="5"/>
    <w:semiHidden/>
    <w:uiPriority w:val="99"/>
    <w:rPr>
      <w:rFonts w:ascii="Tahoma" w:hAnsi="Tahoma" w:cs="Tahoma"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1167</Words>
  <Characters>6657</Characters>
  <Lines>55</Lines>
  <Paragraphs>15</Paragraphs>
  <TotalTime>20</TotalTime>
  <ScaleCrop>false</ScaleCrop>
  <LinksUpToDate>false</LinksUpToDate>
  <CharactersWithSpaces>7809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2023-10-02T17:17:00Z</dcterms:created>
  <dc:creator>Dir</dc:creator>
  <cp:lastModifiedBy>Леди Ди</cp:lastModifiedBy>
  <dcterms:modified xsi:type="dcterms:W3CDTF">2024-02-17T06:55:46Z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35F477D9C0354AF397F7280EF8DFB54F_13</vt:lpwstr>
  </property>
</Properties>
</file>